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BE2" w:rsidRPr="00335BE2" w:rsidRDefault="00335BE2" w:rsidP="00335BE2">
      <w:pPr>
        <w:jc w:val="center"/>
        <w:rPr>
          <w:b/>
          <w:sz w:val="36"/>
          <w:szCs w:val="36"/>
        </w:rPr>
      </w:pPr>
      <w:r w:rsidRPr="00335BE2">
        <w:rPr>
          <w:b/>
          <w:sz w:val="36"/>
          <w:szCs w:val="36"/>
        </w:rPr>
        <w:t>Zverejnenie adresy na doručenie oznámenia o delegovaní člena a</w:t>
      </w:r>
      <w:r>
        <w:rPr>
          <w:b/>
          <w:sz w:val="36"/>
          <w:szCs w:val="36"/>
        </w:rPr>
        <w:t xml:space="preserve"> </w:t>
      </w:r>
      <w:r w:rsidRPr="00335BE2">
        <w:rPr>
          <w:b/>
          <w:sz w:val="36"/>
          <w:szCs w:val="36"/>
        </w:rPr>
        <w:t>náhradníka do okrskovej volebnej komisie</w:t>
      </w:r>
    </w:p>
    <w:p w:rsidR="00335BE2" w:rsidRDefault="00335BE2" w:rsidP="00335BE2"/>
    <w:p w:rsidR="00335BE2" w:rsidRDefault="00335BE2" w:rsidP="00335BE2"/>
    <w:p w:rsidR="00335BE2" w:rsidRDefault="00335BE2" w:rsidP="00335BE2"/>
    <w:p w:rsidR="00335BE2" w:rsidRDefault="00335BE2" w:rsidP="00335BE2">
      <w:pPr>
        <w:pStyle w:val="Bezriadkovania"/>
        <w:rPr>
          <w:sz w:val="28"/>
          <w:szCs w:val="28"/>
        </w:rPr>
      </w:pPr>
      <w:r>
        <w:t xml:space="preserve">      </w:t>
      </w:r>
      <w:r w:rsidRPr="00335BE2">
        <w:rPr>
          <w:sz w:val="28"/>
          <w:szCs w:val="28"/>
        </w:rPr>
        <w:t>V súlade s rozhodnutím predsedu NR SR č. 1/2024 Z. z. o vyhlásení volieb prezidenta</w:t>
      </w:r>
      <w:r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 xml:space="preserve">Slovenskej republiky, ktoré sa budú konať dňa 23. marca 2024 </w:t>
      </w:r>
    </w:p>
    <w:p w:rsidR="00335BE2" w:rsidRDefault="00335BE2" w:rsidP="00335BE2">
      <w:pPr>
        <w:pStyle w:val="Bezriadkovania"/>
        <w:rPr>
          <w:sz w:val="28"/>
          <w:szCs w:val="28"/>
        </w:rPr>
      </w:pPr>
      <w:r w:rsidRPr="00335BE2">
        <w:rPr>
          <w:sz w:val="28"/>
          <w:szCs w:val="28"/>
        </w:rPr>
        <w:t>(a ak v prvom kole volieb</w:t>
      </w:r>
      <w:r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>nezíska ani jeden z kandidátov na prezidenta Slovenskej republiky nadpolovičnú väčšinu</w:t>
      </w:r>
      <w:r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>platných hlasov voličov, druhé kolo volieb sa bude konať 6. apríla 2024) a v súlade so zákonom</w:t>
      </w:r>
      <w:r w:rsidRPr="00335BE2"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 xml:space="preserve">č. 180/2014 </w:t>
      </w:r>
      <w:proofErr w:type="spellStart"/>
      <w:r w:rsidRPr="00335BE2">
        <w:rPr>
          <w:sz w:val="28"/>
          <w:szCs w:val="28"/>
        </w:rPr>
        <w:t>Z.z</w:t>
      </w:r>
      <w:proofErr w:type="spellEnd"/>
      <w:r w:rsidRPr="00335BE2">
        <w:rPr>
          <w:sz w:val="28"/>
          <w:szCs w:val="28"/>
        </w:rPr>
        <w:t xml:space="preserve">. </w:t>
      </w:r>
    </w:p>
    <w:p w:rsidR="00335BE2" w:rsidRPr="00335BE2" w:rsidRDefault="00335BE2" w:rsidP="00335BE2">
      <w:pPr>
        <w:pStyle w:val="Bezriadkovania"/>
        <w:rPr>
          <w:sz w:val="28"/>
          <w:szCs w:val="28"/>
        </w:rPr>
      </w:pPr>
      <w:r w:rsidRPr="00335BE2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>podmienkach výkonu volebného práva a o zmene a doplnení niektorých</w:t>
      </w:r>
      <w:r w:rsidRPr="00335BE2"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 xml:space="preserve">zákonov, Obec </w:t>
      </w:r>
      <w:r>
        <w:rPr>
          <w:sz w:val="28"/>
          <w:szCs w:val="28"/>
        </w:rPr>
        <w:t>Cigla</w:t>
      </w:r>
      <w:r w:rsidRPr="00335BE2">
        <w:rPr>
          <w:sz w:val="28"/>
          <w:szCs w:val="28"/>
        </w:rPr>
        <w:t xml:space="preserve"> zverejňuje adresu na doručenie oznámenia o delegovaní člena a</w:t>
      </w:r>
      <w:r w:rsidRPr="00335BE2"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>náhradníka do okrskovej volebnej komisie.</w:t>
      </w:r>
    </w:p>
    <w:p w:rsidR="00335BE2" w:rsidRPr="00335BE2" w:rsidRDefault="00335BE2" w:rsidP="00335BE2">
      <w:pPr>
        <w:pStyle w:val="Bezriadkovania"/>
        <w:rPr>
          <w:sz w:val="28"/>
          <w:szCs w:val="28"/>
        </w:rPr>
      </w:pPr>
      <w:r w:rsidRPr="00335BE2">
        <w:rPr>
          <w:sz w:val="28"/>
          <w:szCs w:val="28"/>
        </w:rPr>
        <w:t xml:space="preserve">      </w:t>
      </w:r>
      <w:r w:rsidRPr="00335BE2">
        <w:rPr>
          <w:sz w:val="28"/>
          <w:szCs w:val="28"/>
        </w:rPr>
        <w:t>Oznámenie o delegovaní člena a náhradníka do okrskovej volebnej komisie doručí</w:t>
      </w:r>
      <w:r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>politická strana, koalícia alebo petičný výbor starost</w:t>
      </w:r>
      <w:r>
        <w:rPr>
          <w:sz w:val="28"/>
          <w:szCs w:val="28"/>
        </w:rPr>
        <w:t>ovi</w:t>
      </w:r>
      <w:r w:rsidRPr="00335BE2">
        <w:rPr>
          <w:sz w:val="28"/>
          <w:szCs w:val="28"/>
        </w:rPr>
        <w:t xml:space="preserve"> obce v lehote uvedenej v rozhodnutí o</w:t>
      </w:r>
      <w:r>
        <w:rPr>
          <w:sz w:val="28"/>
          <w:szCs w:val="28"/>
        </w:rPr>
        <w:t xml:space="preserve"> </w:t>
      </w:r>
      <w:r w:rsidRPr="00335BE2">
        <w:rPr>
          <w:sz w:val="28"/>
          <w:szCs w:val="28"/>
        </w:rPr>
        <w:t>vyhlásení volieb (do 19. 02. 2024).</w:t>
      </w:r>
    </w:p>
    <w:p w:rsidR="00335BE2" w:rsidRDefault="00335BE2" w:rsidP="00335BE2">
      <w:pPr>
        <w:pStyle w:val="Bezriadkovania"/>
        <w:rPr>
          <w:sz w:val="28"/>
          <w:szCs w:val="28"/>
        </w:rPr>
      </w:pPr>
    </w:p>
    <w:p w:rsidR="00335BE2" w:rsidRDefault="00335BE2" w:rsidP="00335BE2">
      <w:pPr>
        <w:pStyle w:val="Bezriadkovania"/>
        <w:rPr>
          <w:sz w:val="28"/>
          <w:szCs w:val="28"/>
        </w:rPr>
      </w:pPr>
    </w:p>
    <w:p w:rsidR="00335BE2" w:rsidRDefault="00335BE2" w:rsidP="00335BE2">
      <w:pPr>
        <w:pStyle w:val="Bezriadkovania"/>
        <w:rPr>
          <w:sz w:val="28"/>
          <w:szCs w:val="28"/>
        </w:rPr>
      </w:pPr>
      <w:r w:rsidRPr="00335BE2">
        <w:rPr>
          <w:sz w:val="28"/>
          <w:szCs w:val="28"/>
        </w:rPr>
        <w:t>Oznámenie o delegovaní člena a náhradníka možno doručiť:</w:t>
      </w:r>
    </w:p>
    <w:p w:rsidR="00335BE2" w:rsidRPr="00335BE2" w:rsidRDefault="00335BE2" w:rsidP="00335BE2">
      <w:pPr>
        <w:pStyle w:val="Bezriadkovania"/>
        <w:rPr>
          <w:sz w:val="28"/>
          <w:szCs w:val="28"/>
        </w:rPr>
      </w:pPr>
    </w:p>
    <w:p w:rsidR="00335BE2" w:rsidRPr="00335BE2" w:rsidRDefault="00335BE2" w:rsidP="00335BE2">
      <w:pPr>
        <w:pStyle w:val="Bezriadkovania"/>
        <w:rPr>
          <w:sz w:val="28"/>
          <w:szCs w:val="28"/>
        </w:rPr>
      </w:pPr>
      <w:r w:rsidRPr="00335BE2">
        <w:rPr>
          <w:rFonts w:ascii="Arial" w:hAnsi="Arial" w:cs="Arial"/>
          <w:sz w:val="28"/>
          <w:szCs w:val="28"/>
        </w:rPr>
        <w:t>►</w:t>
      </w:r>
      <w:r w:rsidRPr="00335BE2">
        <w:rPr>
          <w:sz w:val="28"/>
          <w:szCs w:val="28"/>
        </w:rPr>
        <w:t xml:space="preserve"> v listinnej podobe na adresu: Obec </w:t>
      </w:r>
      <w:r>
        <w:rPr>
          <w:sz w:val="28"/>
          <w:szCs w:val="28"/>
        </w:rPr>
        <w:t>Cigla</w:t>
      </w:r>
      <w:r w:rsidRPr="00335BE2">
        <w:rPr>
          <w:sz w:val="28"/>
          <w:szCs w:val="28"/>
        </w:rPr>
        <w:t xml:space="preserve">, </w:t>
      </w:r>
      <w:r>
        <w:rPr>
          <w:sz w:val="28"/>
          <w:szCs w:val="28"/>
        </w:rPr>
        <w:t>Cigla 17</w:t>
      </w:r>
      <w:r w:rsidRPr="00335BE2">
        <w:rPr>
          <w:sz w:val="28"/>
          <w:szCs w:val="28"/>
        </w:rPr>
        <w:t>,</w:t>
      </w:r>
    </w:p>
    <w:p w:rsidR="00335BE2" w:rsidRDefault="00335BE2" w:rsidP="00335BE2">
      <w:pPr>
        <w:pStyle w:val="Bezriadkovania"/>
        <w:rPr>
          <w:sz w:val="28"/>
          <w:szCs w:val="28"/>
        </w:rPr>
      </w:pPr>
      <w:r w:rsidRPr="00335BE2">
        <w:rPr>
          <w:sz w:val="28"/>
          <w:szCs w:val="28"/>
        </w:rPr>
        <w:t>0</w:t>
      </w:r>
      <w:r>
        <w:rPr>
          <w:sz w:val="28"/>
          <w:szCs w:val="28"/>
        </w:rPr>
        <w:t>86</w:t>
      </w:r>
      <w:r w:rsidRPr="00335BE2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Pr="00335BE2">
        <w:rPr>
          <w:sz w:val="28"/>
          <w:szCs w:val="28"/>
        </w:rPr>
        <w:t xml:space="preserve"> </w:t>
      </w:r>
      <w:r>
        <w:rPr>
          <w:sz w:val="28"/>
          <w:szCs w:val="28"/>
        </w:rPr>
        <w:t>Šarišské Čierne</w:t>
      </w:r>
    </w:p>
    <w:p w:rsidR="00335BE2" w:rsidRPr="00335BE2" w:rsidRDefault="00335BE2" w:rsidP="00335BE2">
      <w:pPr>
        <w:pStyle w:val="Bezriadkovania"/>
        <w:rPr>
          <w:sz w:val="28"/>
          <w:szCs w:val="28"/>
        </w:rPr>
      </w:pPr>
    </w:p>
    <w:p w:rsidR="00335BE2" w:rsidRPr="00335BE2" w:rsidRDefault="00335BE2" w:rsidP="00335BE2">
      <w:pPr>
        <w:pStyle w:val="Bezriadkovania"/>
        <w:rPr>
          <w:sz w:val="28"/>
          <w:szCs w:val="28"/>
        </w:rPr>
      </w:pPr>
      <w:r w:rsidRPr="00335BE2">
        <w:rPr>
          <w:rFonts w:ascii="Arial" w:hAnsi="Arial" w:cs="Arial"/>
          <w:sz w:val="28"/>
          <w:szCs w:val="28"/>
        </w:rPr>
        <w:t>►</w:t>
      </w:r>
      <w:r w:rsidRPr="00335BE2">
        <w:rPr>
          <w:sz w:val="28"/>
          <w:szCs w:val="28"/>
        </w:rPr>
        <w:t xml:space="preserve"> v elektronickej forme na adresu: </w:t>
      </w:r>
      <w:r>
        <w:rPr>
          <w:sz w:val="28"/>
          <w:szCs w:val="28"/>
        </w:rPr>
        <w:t>obeccigla</w:t>
      </w:r>
      <w:r>
        <w:rPr>
          <w:rFonts w:cstheme="minorHAnsi"/>
          <w:sz w:val="28"/>
          <w:szCs w:val="28"/>
        </w:rPr>
        <w:t>@</w:t>
      </w:r>
      <w:r>
        <w:rPr>
          <w:sz w:val="28"/>
          <w:szCs w:val="28"/>
        </w:rPr>
        <w:t>gmail.com</w:t>
      </w:r>
      <w:bookmarkStart w:id="0" w:name="_GoBack"/>
      <w:bookmarkEnd w:id="0"/>
    </w:p>
    <w:sectPr w:rsidR="00335BE2" w:rsidRPr="00335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BE2"/>
    <w:rsid w:val="00335BE2"/>
    <w:rsid w:val="00D9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9C136"/>
  <w15:chartTrackingRefBased/>
  <w15:docId w15:val="{216DBF21-9117-4625-B238-460133B17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35BE2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335BE2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335B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PETRANINOVÁ Anna</dc:creator>
  <cp:keywords/>
  <dc:description/>
  <cp:lastModifiedBy>PETRANINOVÁ Anna</cp:lastModifiedBy>
  <cp:revision>1</cp:revision>
  <dcterms:created xsi:type="dcterms:W3CDTF">2024-02-20T11:55:00Z</dcterms:created>
  <dcterms:modified xsi:type="dcterms:W3CDTF">2024-02-20T12:01:00Z</dcterms:modified>
</cp:coreProperties>
</file>